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BFDF" w14:textId="5A6630EB" w:rsidR="0034790E" w:rsidRDefault="00626378" w:rsidP="00DD1EC2">
      <w:pPr>
        <w:shd w:val="clear" w:color="auto" w:fill="FFFFFF"/>
        <w:spacing w:after="150" w:line="240" w:lineRule="auto"/>
        <w:jc w:val="center"/>
        <w:rPr>
          <w:rFonts w:ascii="Helvetica" w:eastAsia="Times New Roman" w:hAnsi="Helvetica" w:cs="Helvetica"/>
          <w:b/>
          <w:bCs/>
          <w:color w:val="070707"/>
          <w:sz w:val="30"/>
          <w:szCs w:val="30"/>
        </w:rPr>
      </w:pPr>
      <w:r>
        <w:rPr>
          <w:rFonts w:ascii="Helvetica" w:eastAsia="Times New Roman" w:hAnsi="Helvetica" w:cs="Helvetica"/>
          <w:b/>
          <w:bCs/>
          <w:noProof/>
          <w:color w:val="070707"/>
          <w:sz w:val="30"/>
          <w:szCs w:val="30"/>
        </w:rPr>
        <w:drawing>
          <wp:inline distT="0" distB="0" distL="0" distR="0" wp14:anchorId="1D6F7D77" wp14:editId="72299ADF">
            <wp:extent cx="3276600" cy="1029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2285" b="25716"/>
                    <a:stretch/>
                  </pic:blipFill>
                  <pic:spPr bwMode="auto">
                    <a:xfrm>
                      <a:off x="0" y="0"/>
                      <a:ext cx="3316294" cy="1041656"/>
                    </a:xfrm>
                    <a:prstGeom prst="rect">
                      <a:avLst/>
                    </a:prstGeom>
                    <a:ln>
                      <a:noFill/>
                    </a:ln>
                    <a:extLst>
                      <a:ext uri="{53640926-AAD7-44D8-BBD7-CCE9431645EC}">
                        <a14:shadowObscured xmlns:a14="http://schemas.microsoft.com/office/drawing/2010/main"/>
                      </a:ext>
                    </a:extLst>
                  </pic:spPr>
                </pic:pic>
              </a:graphicData>
            </a:graphic>
          </wp:inline>
        </w:drawing>
      </w:r>
    </w:p>
    <w:p w14:paraId="1D995EB4" w14:textId="77777777" w:rsidR="0034790E" w:rsidRDefault="0034790E" w:rsidP="0034790E">
      <w:pPr>
        <w:shd w:val="clear" w:color="auto" w:fill="FFFFFF"/>
        <w:spacing w:after="150" w:line="240" w:lineRule="auto"/>
        <w:jc w:val="center"/>
        <w:rPr>
          <w:rFonts w:ascii="Helvetica" w:eastAsia="Times New Roman" w:hAnsi="Helvetica" w:cs="Helvetica"/>
          <w:b/>
          <w:bCs/>
          <w:color w:val="070707"/>
          <w:sz w:val="30"/>
          <w:szCs w:val="30"/>
        </w:rPr>
      </w:pPr>
    </w:p>
    <w:p w14:paraId="54476371" w14:textId="2300117A" w:rsidR="00690CD0" w:rsidRDefault="00690CD0" w:rsidP="00670899">
      <w:pPr>
        <w:shd w:val="clear" w:color="auto" w:fill="FFFFFF"/>
        <w:spacing w:after="150" w:line="240" w:lineRule="auto"/>
        <w:jc w:val="center"/>
        <w:rPr>
          <w:rFonts w:ascii="Helvetica" w:eastAsia="Times New Roman" w:hAnsi="Helvetica" w:cs="Helvetica"/>
          <w:b/>
          <w:bCs/>
          <w:color w:val="0F0004"/>
          <w:sz w:val="30"/>
          <w:szCs w:val="30"/>
        </w:rPr>
      </w:pPr>
      <w:r w:rsidRPr="00690CD0">
        <w:rPr>
          <w:rFonts w:ascii="Helvetica" w:eastAsia="Times New Roman" w:hAnsi="Helvetica" w:cs="Helvetica"/>
          <w:b/>
          <w:bCs/>
          <w:color w:val="0F0004"/>
          <w:sz w:val="30"/>
          <w:szCs w:val="30"/>
        </w:rPr>
        <w:t>Firm Business Terms &amp; Policies </w:t>
      </w:r>
    </w:p>
    <w:p w14:paraId="7764A855" w14:textId="77777777" w:rsidR="008A567A" w:rsidRPr="00670899" w:rsidRDefault="008A567A" w:rsidP="00670899">
      <w:pPr>
        <w:shd w:val="clear" w:color="auto" w:fill="FFFFFF"/>
        <w:spacing w:after="150" w:line="240" w:lineRule="auto"/>
        <w:jc w:val="center"/>
        <w:rPr>
          <w:rFonts w:ascii="Helvetica" w:eastAsia="Times New Roman" w:hAnsi="Helvetica" w:cs="Helvetica"/>
          <w:b/>
          <w:bCs/>
          <w:color w:val="0F0004"/>
          <w:sz w:val="30"/>
          <w:szCs w:val="30"/>
        </w:rPr>
      </w:pPr>
    </w:p>
    <w:p w14:paraId="68F6CCAF" w14:textId="6CC7CF95" w:rsidR="00690CD0" w:rsidRPr="00690CD0" w:rsidRDefault="00690CD0" w:rsidP="00690CD0">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color w:val="0F0004"/>
          <w:sz w:val="21"/>
          <w:szCs w:val="21"/>
        </w:rPr>
        <w:t>A nonrefundable $200 deposit is required to schedule and secure your Semi-permanent procedure. The amount will be deducted from the total cost of your service on the day of your appointment. It is strongly advised to schedule a FREE consultation prior to scheduling your procedure. Skipping on scheduling a consultation could result in a full deposit loss if found not a good candidate for the procedure on the day of the appointment.</w:t>
      </w:r>
    </w:p>
    <w:p w14:paraId="1D1A46C7" w14:textId="6AA4FEE0" w:rsidR="00690CD0" w:rsidRPr="00690CD0" w:rsidRDefault="00690CD0" w:rsidP="00690CD0">
      <w:pPr>
        <w:numPr>
          <w:ilvl w:val="0"/>
          <w:numId w:val="7"/>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color w:val="0F0004"/>
          <w:sz w:val="21"/>
          <w:szCs w:val="21"/>
        </w:rPr>
        <w:t>Your consideration and respect for our schedule is greatly appreciated, please notify us in advance and give us a 72-hour rescheduling notice. Keep in mind we block on average 3 1/2 hours of the schedule for the service. A one-time appointment rescheduling is allowed and free of charge, 2nd rescheduling request will result in a $50 fee. 3rd rescheduling requests the client will lose the deposit and will be charged a new deposit if the client wishes to remain on the schedule. 4th rescheduling request will not be granted, strictly final. Rescheduling requests on the same day of the procedure at such very short notice leads to deposit loss or the choice to pay the full amount of the procedure to get rescheduled.</w:t>
      </w:r>
    </w:p>
    <w:p w14:paraId="457DFDA6" w14:textId="624DF431" w:rsidR="00690CD0" w:rsidRPr="00690CD0" w:rsidRDefault="00690CD0" w:rsidP="00690CD0">
      <w:pPr>
        <w:numPr>
          <w:ilvl w:val="0"/>
          <w:numId w:val="8"/>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color w:val="0F0004"/>
          <w:sz w:val="21"/>
          <w:szCs w:val="21"/>
        </w:rPr>
        <w:t>Required initial touch-up should be scheduled 6-8 weeks from the day of the procedure to complete and perfect micro-pigmented brows. Additional charges may apply if scheduled after the 12-week mark unless discussed and planned in advance.  Any refund request will not be granted if the client chooses not to continue with the required process of the procedure.</w:t>
      </w:r>
    </w:p>
    <w:p w14:paraId="679ED98B" w14:textId="1F694B05" w:rsidR="00690CD0" w:rsidRPr="00690CD0" w:rsidRDefault="00690CD0" w:rsidP="00690CD0">
      <w:pPr>
        <w:numPr>
          <w:ilvl w:val="0"/>
          <w:numId w:val="9"/>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color w:val="0F0004"/>
          <w:sz w:val="21"/>
          <w:szCs w:val="21"/>
        </w:rPr>
        <w:t>No family members or friends are allowed in the procedure room unless the client is minor or requires physical help due to medical reasons.</w:t>
      </w:r>
    </w:p>
    <w:p w14:paraId="01F72AD0" w14:textId="49ACB18C" w:rsidR="00690CD0" w:rsidRPr="00690CD0" w:rsidRDefault="00690CD0" w:rsidP="00690CD0">
      <w:pPr>
        <w:numPr>
          <w:ilvl w:val="0"/>
          <w:numId w:val="10"/>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color w:val="0F0004"/>
          <w:sz w:val="21"/>
          <w:szCs w:val="21"/>
        </w:rPr>
        <w:t>New clients who had any form of brow tattooing done by another artist MUST schedule a consultation appointment first to determine whether a touch-up or correction is needed.</w:t>
      </w:r>
    </w:p>
    <w:p w14:paraId="02320D69" w14:textId="663E73DE" w:rsidR="00690CD0" w:rsidRPr="00690CD0" w:rsidRDefault="00690CD0" w:rsidP="00690CD0">
      <w:pPr>
        <w:numPr>
          <w:ilvl w:val="0"/>
          <w:numId w:val="11"/>
        </w:numPr>
        <w:shd w:val="clear" w:color="auto" w:fill="FFFFFF"/>
        <w:spacing w:before="100" w:beforeAutospacing="1" w:after="100" w:afterAutospacing="1" w:line="240" w:lineRule="auto"/>
        <w:ind w:left="1020"/>
        <w:rPr>
          <w:rFonts w:ascii="Helvetica" w:eastAsia="Times New Roman" w:hAnsi="Helvetica" w:cs="Helvetica"/>
          <w:color w:val="0F0004"/>
          <w:sz w:val="21"/>
          <w:szCs w:val="21"/>
        </w:rPr>
      </w:pPr>
      <w:r w:rsidRPr="00690CD0">
        <w:rPr>
          <w:rFonts w:ascii="Helvetica" w:eastAsia="Times New Roman" w:hAnsi="Helvetica" w:cs="Helvetica"/>
          <w:b/>
          <w:bCs/>
          <w:color w:val="0F0004"/>
          <w:sz w:val="21"/>
          <w:szCs w:val="21"/>
        </w:rPr>
        <w:t>NO call NO show will firmly NOT be granted another appointment on our schedule.  </w:t>
      </w:r>
    </w:p>
    <w:p w14:paraId="57704D48" w14:textId="77777777" w:rsidR="00670899" w:rsidRPr="008A567A" w:rsidRDefault="00670899" w:rsidP="00670899">
      <w:pPr>
        <w:shd w:val="clear" w:color="auto" w:fill="FFFFFF"/>
        <w:spacing w:line="240" w:lineRule="auto"/>
        <w:jc w:val="center"/>
        <w:outlineLvl w:val="3"/>
        <w:rPr>
          <w:rFonts w:ascii="Helvetica" w:eastAsia="Times New Roman" w:hAnsi="Helvetica" w:cs="Helvetica"/>
          <w:color w:val="333333"/>
          <w:sz w:val="20"/>
          <w:szCs w:val="20"/>
        </w:rPr>
      </w:pPr>
    </w:p>
    <w:p w14:paraId="750F74CE" w14:textId="3064C48C" w:rsidR="004F26E0" w:rsidRPr="008A567A" w:rsidRDefault="004E2CE3" w:rsidP="004E2CE3">
      <w:pPr>
        <w:shd w:val="clear" w:color="auto" w:fill="FFFFFF"/>
        <w:spacing w:line="240" w:lineRule="auto"/>
        <w:ind w:left="660"/>
        <w:jc w:val="center"/>
        <w:outlineLvl w:val="3"/>
        <w:rPr>
          <w:rFonts w:ascii="Helvetica" w:eastAsia="Times New Roman" w:hAnsi="Helvetica" w:cs="Helvetica"/>
          <w:color w:val="333333"/>
          <w:sz w:val="20"/>
          <w:szCs w:val="20"/>
        </w:rPr>
      </w:pPr>
      <w:r w:rsidRPr="008A567A">
        <w:rPr>
          <w:rFonts w:ascii="Helvetica" w:eastAsia="Times New Roman" w:hAnsi="Helvetica" w:cs="Helvetica"/>
          <w:color w:val="333333"/>
          <w:sz w:val="20"/>
          <w:szCs w:val="20"/>
        </w:rPr>
        <w:t xml:space="preserve">       </w:t>
      </w:r>
      <w:r w:rsidR="00690CD0" w:rsidRPr="008A567A">
        <w:rPr>
          <w:rFonts w:ascii="Helvetica" w:eastAsia="Times New Roman" w:hAnsi="Helvetica" w:cs="Helvetica"/>
          <w:color w:val="333333"/>
          <w:sz w:val="20"/>
          <w:szCs w:val="20"/>
        </w:rPr>
        <w:t>Once you're a client you're automatically enrolled in our BMP Rewards Program. With every client referral a $25 will be applied towards the cost of your Brow Me Pretty Annual Touch Up (Regularly $375).</w:t>
      </w:r>
    </w:p>
    <w:sectPr w:rsidR="004F26E0" w:rsidRPr="008A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209"/>
    <w:multiLevelType w:val="multilevel"/>
    <w:tmpl w:val="335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27E2"/>
    <w:multiLevelType w:val="multilevel"/>
    <w:tmpl w:val="716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95F5E"/>
    <w:multiLevelType w:val="multilevel"/>
    <w:tmpl w:val="DE3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24AB"/>
    <w:multiLevelType w:val="multilevel"/>
    <w:tmpl w:val="DDC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A5314"/>
    <w:multiLevelType w:val="multilevel"/>
    <w:tmpl w:val="00D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4134F"/>
    <w:multiLevelType w:val="multilevel"/>
    <w:tmpl w:val="C21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E2ABF"/>
    <w:multiLevelType w:val="multilevel"/>
    <w:tmpl w:val="5C7C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407AB"/>
    <w:multiLevelType w:val="multilevel"/>
    <w:tmpl w:val="CF907D20"/>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480"/>
        </w:tabs>
        <w:ind w:left="48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1920"/>
        </w:tabs>
        <w:ind w:left="1920" w:hanging="360"/>
      </w:pPr>
      <w:rPr>
        <w:rFonts w:ascii="Wingdings" w:hAnsi="Wingdings" w:hint="default"/>
        <w:sz w:val="20"/>
      </w:rPr>
    </w:lvl>
    <w:lvl w:ilvl="6" w:tentative="1">
      <w:start w:val="1"/>
      <w:numFmt w:val="bullet"/>
      <w:lvlText w:val=""/>
      <w:lvlJc w:val="left"/>
      <w:pPr>
        <w:tabs>
          <w:tab w:val="num" w:pos="2640"/>
        </w:tabs>
        <w:ind w:left="2640" w:hanging="360"/>
      </w:pPr>
      <w:rPr>
        <w:rFonts w:ascii="Wingdings" w:hAnsi="Wingdings" w:hint="default"/>
        <w:sz w:val="20"/>
      </w:rPr>
    </w:lvl>
    <w:lvl w:ilvl="7" w:tentative="1">
      <w:start w:val="1"/>
      <w:numFmt w:val="bullet"/>
      <w:lvlText w:val=""/>
      <w:lvlJc w:val="left"/>
      <w:pPr>
        <w:tabs>
          <w:tab w:val="num" w:pos="3360"/>
        </w:tabs>
        <w:ind w:left="3360" w:hanging="360"/>
      </w:pPr>
      <w:rPr>
        <w:rFonts w:ascii="Wingdings" w:hAnsi="Wingdings" w:hint="default"/>
        <w:sz w:val="20"/>
      </w:rPr>
    </w:lvl>
    <w:lvl w:ilvl="8" w:tentative="1">
      <w:start w:val="1"/>
      <w:numFmt w:val="bullet"/>
      <w:lvlText w:val=""/>
      <w:lvlJc w:val="left"/>
      <w:pPr>
        <w:tabs>
          <w:tab w:val="num" w:pos="4080"/>
        </w:tabs>
        <w:ind w:left="4080" w:hanging="360"/>
      </w:pPr>
      <w:rPr>
        <w:rFonts w:ascii="Wingdings" w:hAnsi="Wingdings" w:hint="default"/>
        <w:sz w:val="20"/>
      </w:rPr>
    </w:lvl>
  </w:abstractNum>
  <w:abstractNum w:abstractNumId="8" w15:restartNumberingAfterBreak="0">
    <w:nsid w:val="6A3373A3"/>
    <w:multiLevelType w:val="multilevel"/>
    <w:tmpl w:val="F79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F3E7F"/>
    <w:multiLevelType w:val="multilevel"/>
    <w:tmpl w:val="B66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F1213"/>
    <w:multiLevelType w:val="multilevel"/>
    <w:tmpl w:val="484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121127">
    <w:abstractNumId w:val="1"/>
  </w:num>
  <w:num w:numId="2" w16cid:durableId="1956133541">
    <w:abstractNumId w:val="2"/>
  </w:num>
  <w:num w:numId="3" w16cid:durableId="30692718">
    <w:abstractNumId w:val="9"/>
  </w:num>
  <w:num w:numId="4" w16cid:durableId="785470083">
    <w:abstractNumId w:val="5"/>
  </w:num>
  <w:num w:numId="5" w16cid:durableId="819150815">
    <w:abstractNumId w:val="6"/>
  </w:num>
  <w:num w:numId="6" w16cid:durableId="1276669881">
    <w:abstractNumId w:val="4"/>
  </w:num>
  <w:num w:numId="7" w16cid:durableId="1556163167">
    <w:abstractNumId w:val="0"/>
  </w:num>
  <w:num w:numId="8" w16cid:durableId="830096711">
    <w:abstractNumId w:val="10"/>
  </w:num>
  <w:num w:numId="9" w16cid:durableId="2146460210">
    <w:abstractNumId w:val="8"/>
  </w:num>
  <w:num w:numId="10" w16cid:durableId="1509714141">
    <w:abstractNumId w:val="3"/>
  </w:num>
  <w:num w:numId="11" w16cid:durableId="802890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C2"/>
    <w:rsid w:val="00001EB0"/>
    <w:rsid w:val="0034790E"/>
    <w:rsid w:val="004E2CE3"/>
    <w:rsid w:val="004F26E0"/>
    <w:rsid w:val="00626378"/>
    <w:rsid w:val="0065146A"/>
    <w:rsid w:val="00670899"/>
    <w:rsid w:val="00677C25"/>
    <w:rsid w:val="00690CD0"/>
    <w:rsid w:val="008A567A"/>
    <w:rsid w:val="00DD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BB3E"/>
  <w15:chartTrackingRefBased/>
  <w15:docId w15:val="{06CAAFA7-4285-4550-8B47-6952740A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C2"/>
    <w:pPr>
      <w:ind w:left="720"/>
      <w:contextualSpacing/>
    </w:pPr>
  </w:style>
  <w:style w:type="character" w:styleId="Hyperlink">
    <w:name w:val="Hyperlink"/>
    <w:basedOn w:val="DefaultParagraphFont"/>
    <w:uiPriority w:val="99"/>
    <w:semiHidden/>
    <w:unhideWhenUsed/>
    <w:rsid w:val="0067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3409">
      <w:bodyDiv w:val="1"/>
      <w:marLeft w:val="0"/>
      <w:marRight w:val="0"/>
      <w:marTop w:val="0"/>
      <w:marBottom w:val="0"/>
      <w:divBdr>
        <w:top w:val="none" w:sz="0" w:space="0" w:color="auto"/>
        <w:left w:val="none" w:sz="0" w:space="0" w:color="auto"/>
        <w:bottom w:val="none" w:sz="0" w:space="0" w:color="auto"/>
        <w:right w:val="none" w:sz="0" w:space="0" w:color="auto"/>
      </w:divBdr>
      <w:divsChild>
        <w:div w:id="1015811067">
          <w:marLeft w:val="0"/>
          <w:marRight w:val="0"/>
          <w:marTop w:val="0"/>
          <w:marBottom w:val="0"/>
          <w:divBdr>
            <w:top w:val="none" w:sz="0" w:space="0" w:color="auto"/>
            <w:left w:val="none" w:sz="0" w:space="0" w:color="auto"/>
            <w:bottom w:val="none" w:sz="0" w:space="0" w:color="auto"/>
            <w:right w:val="none" w:sz="0" w:space="0" w:color="auto"/>
          </w:divBdr>
          <w:divsChild>
            <w:div w:id="1918007306">
              <w:marLeft w:val="0"/>
              <w:marRight w:val="0"/>
              <w:marTop w:val="0"/>
              <w:marBottom w:val="0"/>
              <w:divBdr>
                <w:top w:val="none" w:sz="0" w:space="0" w:color="auto"/>
                <w:left w:val="none" w:sz="0" w:space="0" w:color="auto"/>
                <w:bottom w:val="none" w:sz="0" w:space="0" w:color="auto"/>
                <w:right w:val="none" w:sz="0" w:space="0" w:color="auto"/>
              </w:divBdr>
              <w:divsChild>
                <w:div w:id="1788887368">
                  <w:marLeft w:val="0"/>
                  <w:marRight w:val="0"/>
                  <w:marTop w:val="0"/>
                  <w:marBottom w:val="0"/>
                  <w:divBdr>
                    <w:top w:val="none" w:sz="0" w:space="0" w:color="auto"/>
                    <w:left w:val="none" w:sz="0" w:space="0" w:color="auto"/>
                    <w:bottom w:val="none" w:sz="0" w:space="0" w:color="auto"/>
                    <w:right w:val="none" w:sz="0" w:space="0" w:color="auto"/>
                  </w:divBdr>
                  <w:divsChild>
                    <w:div w:id="1472481878">
                      <w:marLeft w:val="0"/>
                      <w:marRight w:val="0"/>
                      <w:marTop w:val="0"/>
                      <w:marBottom w:val="0"/>
                      <w:divBdr>
                        <w:top w:val="none" w:sz="0" w:space="0" w:color="auto"/>
                        <w:left w:val="none" w:sz="0" w:space="0" w:color="auto"/>
                        <w:bottom w:val="none" w:sz="0" w:space="0" w:color="auto"/>
                        <w:right w:val="none" w:sz="0" w:space="0" w:color="auto"/>
                      </w:divBdr>
                      <w:divsChild>
                        <w:div w:id="45915477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28427833">
          <w:marLeft w:val="0"/>
          <w:marRight w:val="0"/>
          <w:marTop w:val="0"/>
          <w:marBottom w:val="0"/>
          <w:divBdr>
            <w:top w:val="none" w:sz="0" w:space="0" w:color="auto"/>
            <w:left w:val="none" w:sz="0" w:space="0" w:color="auto"/>
            <w:bottom w:val="none" w:sz="0" w:space="0" w:color="auto"/>
            <w:right w:val="none" w:sz="0" w:space="0" w:color="auto"/>
          </w:divBdr>
          <w:divsChild>
            <w:div w:id="97957228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27856178">
      <w:bodyDiv w:val="1"/>
      <w:marLeft w:val="0"/>
      <w:marRight w:val="0"/>
      <w:marTop w:val="0"/>
      <w:marBottom w:val="0"/>
      <w:divBdr>
        <w:top w:val="none" w:sz="0" w:space="0" w:color="auto"/>
        <w:left w:val="none" w:sz="0" w:space="0" w:color="auto"/>
        <w:bottom w:val="none" w:sz="0" w:space="0" w:color="auto"/>
        <w:right w:val="none" w:sz="0" w:space="0" w:color="auto"/>
      </w:divBdr>
      <w:divsChild>
        <w:div w:id="1551842681">
          <w:marLeft w:val="0"/>
          <w:marRight w:val="0"/>
          <w:marTop w:val="0"/>
          <w:marBottom w:val="0"/>
          <w:divBdr>
            <w:top w:val="none" w:sz="0" w:space="0" w:color="auto"/>
            <w:left w:val="none" w:sz="0" w:space="0" w:color="auto"/>
            <w:bottom w:val="none" w:sz="0" w:space="0" w:color="auto"/>
            <w:right w:val="none" w:sz="0" w:space="0" w:color="auto"/>
          </w:divBdr>
          <w:divsChild>
            <w:div w:id="1138493880">
              <w:marLeft w:val="0"/>
              <w:marRight w:val="0"/>
              <w:marTop w:val="0"/>
              <w:marBottom w:val="0"/>
              <w:divBdr>
                <w:top w:val="none" w:sz="0" w:space="0" w:color="auto"/>
                <w:left w:val="none" w:sz="0" w:space="0" w:color="auto"/>
                <w:bottom w:val="none" w:sz="0" w:space="0" w:color="auto"/>
                <w:right w:val="none" w:sz="0" w:space="0" w:color="auto"/>
              </w:divBdr>
              <w:divsChild>
                <w:div w:id="1586068527">
                  <w:marLeft w:val="0"/>
                  <w:marRight w:val="0"/>
                  <w:marTop w:val="0"/>
                  <w:marBottom w:val="0"/>
                  <w:divBdr>
                    <w:top w:val="none" w:sz="0" w:space="0" w:color="auto"/>
                    <w:left w:val="none" w:sz="0" w:space="0" w:color="auto"/>
                    <w:bottom w:val="none" w:sz="0" w:space="0" w:color="auto"/>
                    <w:right w:val="none" w:sz="0" w:space="0" w:color="auto"/>
                  </w:divBdr>
                  <w:divsChild>
                    <w:div w:id="1509444512">
                      <w:marLeft w:val="0"/>
                      <w:marRight w:val="0"/>
                      <w:marTop w:val="0"/>
                      <w:marBottom w:val="0"/>
                      <w:divBdr>
                        <w:top w:val="none" w:sz="0" w:space="0" w:color="auto"/>
                        <w:left w:val="none" w:sz="0" w:space="0" w:color="auto"/>
                        <w:bottom w:val="none" w:sz="0" w:space="0" w:color="auto"/>
                        <w:right w:val="none" w:sz="0" w:space="0" w:color="auto"/>
                      </w:divBdr>
                      <w:divsChild>
                        <w:div w:id="111463795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85125113">
          <w:marLeft w:val="0"/>
          <w:marRight w:val="0"/>
          <w:marTop w:val="0"/>
          <w:marBottom w:val="0"/>
          <w:divBdr>
            <w:top w:val="none" w:sz="0" w:space="0" w:color="auto"/>
            <w:left w:val="none" w:sz="0" w:space="0" w:color="auto"/>
            <w:bottom w:val="none" w:sz="0" w:space="0" w:color="auto"/>
            <w:right w:val="none" w:sz="0" w:space="0" w:color="auto"/>
          </w:divBdr>
          <w:divsChild>
            <w:div w:id="15585886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Benjamin</dc:creator>
  <cp:keywords/>
  <dc:description/>
  <cp:lastModifiedBy>Eveline Benjamin</cp:lastModifiedBy>
  <cp:revision>7</cp:revision>
  <cp:lastPrinted>2023-05-31T02:02:00Z</cp:lastPrinted>
  <dcterms:created xsi:type="dcterms:W3CDTF">2022-10-12T06:29:00Z</dcterms:created>
  <dcterms:modified xsi:type="dcterms:W3CDTF">2023-09-13T02:46:00Z</dcterms:modified>
</cp:coreProperties>
</file>