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C69F8" w14:textId="08A50A88" w:rsidR="00195BA7" w:rsidRDefault="00590B0E" w:rsidP="0036107F">
      <w:pPr>
        <w:jc w:val="center"/>
        <w:rPr>
          <w:rFonts w:ascii="Freestyle Script" w:eastAsia="+mj-ea" w:hAnsi="Freestyle Script" w:cs="+mj-cs"/>
          <w:color w:val="000000"/>
          <w:kern w:val="24"/>
          <w:sz w:val="108"/>
          <w:szCs w:val="108"/>
        </w:rPr>
      </w:pPr>
      <w:r>
        <w:rPr>
          <w:rFonts w:ascii="Freestyle Script" w:eastAsia="+mj-ea" w:hAnsi="Freestyle Script" w:cs="+mj-cs"/>
          <w:noProof/>
          <w:color w:val="000000"/>
          <w:kern w:val="24"/>
          <w:sz w:val="108"/>
          <w:szCs w:val="108"/>
        </w:rPr>
        <w:drawing>
          <wp:inline distT="0" distB="0" distL="0" distR="0" wp14:anchorId="3E91C2A5" wp14:editId="2869C937">
            <wp:extent cx="2476500" cy="904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5" cstate="print">
                      <a:extLst>
                        <a:ext uri="{28A0092B-C50C-407E-A947-70E740481C1C}">
                          <a14:useLocalDpi xmlns:a14="http://schemas.microsoft.com/office/drawing/2010/main" val="0"/>
                        </a:ext>
                      </a:extLst>
                    </a:blip>
                    <a:srcRect t="18836" b="20675"/>
                    <a:stretch/>
                  </pic:blipFill>
                  <pic:spPr bwMode="auto">
                    <a:xfrm>
                      <a:off x="0" y="0"/>
                      <a:ext cx="2496619" cy="912226"/>
                    </a:xfrm>
                    <a:prstGeom prst="rect">
                      <a:avLst/>
                    </a:prstGeom>
                    <a:ln>
                      <a:noFill/>
                    </a:ln>
                    <a:extLst>
                      <a:ext uri="{53640926-AAD7-44D8-BBD7-CCE9431645EC}">
                        <a14:shadowObscured xmlns:a14="http://schemas.microsoft.com/office/drawing/2010/main"/>
                      </a:ext>
                    </a:extLst>
                  </pic:spPr>
                </pic:pic>
              </a:graphicData>
            </a:graphic>
          </wp:inline>
        </w:drawing>
      </w:r>
    </w:p>
    <w:p w14:paraId="031A46C2" w14:textId="77777777" w:rsidR="00195BA7" w:rsidRDefault="00195BA7" w:rsidP="00195BA7">
      <w:pPr>
        <w:spacing w:after="0" w:line="256" w:lineRule="auto"/>
        <w:jc w:val="center"/>
        <w:rPr>
          <w:rFonts w:ascii="Times New Roman" w:eastAsia="Calibri" w:hAnsi="Times New Roman" w:cs="Times New Roman"/>
          <w:color w:val="0563C1"/>
          <w:sz w:val="16"/>
          <w:szCs w:val="16"/>
          <w:u w:val="single"/>
        </w:rPr>
      </w:pPr>
      <w:r w:rsidRPr="004D601E">
        <w:rPr>
          <w:rFonts w:ascii="Times New Roman" w:eastAsia="Calibri" w:hAnsi="Times New Roman" w:cs="Times New Roman"/>
          <w:sz w:val="16"/>
          <w:szCs w:val="16"/>
        </w:rPr>
        <w:t xml:space="preserve">480-415-8880   </w:t>
      </w:r>
      <w:hyperlink r:id="rId6" w:history="1">
        <w:r w:rsidRPr="00C22BA2">
          <w:rPr>
            <w:rFonts w:ascii="Times New Roman" w:eastAsia="Calibri" w:hAnsi="Times New Roman" w:cs="Times New Roman"/>
            <w:sz w:val="16"/>
            <w:szCs w:val="16"/>
            <w:u w:val="single"/>
          </w:rPr>
          <w:t>www.browmepretty.com</w:t>
        </w:r>
      </w:hyperlink>
    </w:p>
    <w:p w14:paraId="22193707" w14:textId="77777777" w:rsidR="00195BA7" w:rsidRDefault="00195BA7" w:rsidP="00590B0E">
      <w:pPr>
        <w:spacing w:after="0" w:line="256" w:lineRule="auto"/>
        <w:jc w:val="center"/>
        <w:rPr>
          <w:rFonts w:ascii="Times New Roman" w:eastAsia="Calibri" w:hAnsi="Times New Roman" w:cs="Times New Roman"/>
          <w:sz w:val="16"/>
          <w:szCs w:val="16"/>
        </w:rPr>
      </w:pPr>
    </w:p>
    <w:p w14:paraId="3C60C403" w14:textId="77777777" w:rsidR="00195BA7" w:rsidRDefault="00195BA7" w:rsidP="00590B0E">
      <w:pPr>
        <w:spacing w:after="0" w:line="256" w:lineRule="auto"/>
        <w:jc w:val="center"/>
        <w:rPr>
          <w:rFonts w:ascii="Times New Roman" w:eastAsia="Calibri" w:hAnsi="Times New Roman" w:cs="Times New Roman"/>
          <w:sz w:val="16"/>
          <w:szCs w:val="16"/>
        </w:rPr>
      </w:pPr>
    </w:p>
    <w:p w14:paraId="02EAD7A7" w14:textId="6F0D3C34" w:rsidR="00BD109D" w:rsidRDefault="00D86693" w:rsidP="00590B0E">
      <w:pPr>
        <w:jc w:val="center"/>
        <w:rPr>
          <w:rFonts w:ascii="Verdana" w:hAnsi="Verdana"/>
          <w:b/>
        </w:rPr>
      </w:pPr>
      <w:r w:rsidRPr="00195BA7">
        <w:rPr>
          <w:rFonts w:ascii="Verdana" w:hAnsi="Verdana"/>
          <w:b/>
        </w:rPr>
        <w:t>Microblading</w:t>
      </w:r>
      <w:r w:rsidR="00BD109D">
        <w:rPr>
          <w:rFonts w:ascii="Verdana" w:hAnsi="Verdana"/>
          <w:b/>
        </w:rPr>
        <w:t>/Nano</w:t>
      </w:r>
      <w:r w:rsidR="00FC071C">
        <w:rPr>
          <w:rFonts w:ascii="Verdana" w:hAnsi="Verdana"/>
          <w:b/>
        </w:rPr>
        <w:t>-</w:t>
      </w:r>
      <w:r w:rsidR="00BD109D">
        <w:rPr>
          <w:rFonts w:ascii="Verdana" w:hAnsi="Verdana"/>
          <w:b/>
        </w:rPr>
        <w:t>Blading</w:t>
      </w:r>
      <w:r w:rsidR="00A8412C">
        <w:rPr>
          <w:rFonts w:ascii="Verdana" w:hAnsi="Verdana"/>
          <w:b/>
        </w:rPr>
        <w:t>/Nano Brows/WZ-Brows</w:t>
      </w:r>
    </w:p>
    <w:p w14:paraId="7E092FF9" w14:textId="1470FA24" w:rsidR="00CA4194" w:rsidRDefault="00CA4194" w:rsidP="00BD109D">
      <w:pPr>
        <w:jc w:val="center"/>
        <w:rPr>
          <w:rFonts w:ascii="Verdana" w:hAnsi="Verdana"/>
          <w:b/>
        </w:rPr>
      </w:pPr>
      <w:r w:rsidRPr="00195BA7">
        <w:rPr>
          <w:rFonts w:ascii="Verdana" w:hAnsi="Verdana"/>
          <w:b/>
        </w:rPr>
        <w:t>PRE-PROCEDURE INFORMATION</w:t>
      </w:r>
    </w:p>
    <w:p w14:paraId="4D38F186" w14:textId="77777777" w:rsidR="003649C9" w:rsidRPr="003649C9" w:rsidRDefault="003649C9" w:rsidP="00BD109D">
      <w:pPr>
        <w:jc w:val="center"/>
        <w:rPr>
          <w:rFonts w:ascii="Verdana" w:hAnsi="Verdana"/>
          <w:b/>
          <w:u w:val="single"/>
        </w:rPr>
      </w:pPr>
    </w:p>
    <w:p w14:paraId="35DF3193" w14:textId="3E4FC784" w:rsidR="00A20C49" w:rsidRDefault="00D80248" w:rsidP="00CA4194">
      <w:pPr>
        <w:rPr>
          <w:rFonts w:ascii="Verdana" w:hAnsi="Verdana"/>
          <w:b/>
          <w:bCs/>
          <w:sz w:val="16"/>
          <w:szCs w:val="16"/>
        </w:rPr>
      </w:pPr>
      <w:r>
        <w:rPr>
          <w:rFonts w:ascii="Verdana" w:hAnsi="Verdana"/>
          <w:b/>
          <w:bCs/>
          <w:sz w:val="16"/>
          <w:szCs w:val="16"/>
          <w:u w:val="single"/>
        </w:rPr>
        <w:t>*</w:t>
      </w:r>
      <w:r w:rsidR="003649C9" w:rsidRPr="003649C9">
        <w:rPr>
          <w:rFonts w:ascii="Verdana" w:hAnsi="Verdana"/>
          <w:b/>
          <w:bCs/>
          <w:sz w:val="16"/>
          <w:szCs w:val="16"/>
          <w:u w:val="single"/>
        </w:rPr>
        <w:t xml:space="preserve">NO BOTOX FOR AT LEAST </w:t>
      </w:r>
      <w:r w:rsidR="003649C9">
        <w:rPr>
          <w:rFonts w:ascii="Verdana" w:hAnsi="Verdana"/>
          <w:b/>
          <w:bCs/>
          <w:sz w:val="16"/>
          <w:szCs w:val="16"/>
          <w:u w:val="single"/>
        </w:rPr>
        <w:t>2-</w:t>
      </w:r>
      <w:r w:rsidR="003649C9" w:rsidRPr="003649C9">
        <w:rPr>
          <w:rFonts w:ascii="Verdana" w:hAnsi="Verdana"/>
          <w:b/>
          <w:bCs/>
          <w:sz w:val="16"/>
          <w:szCs w:val="16"/>
          <w:u w:val="single"/>
        </w:rPr>
        <w:t>3 MONTHS PRIOR TO THE PROCEDURE</w:t>
      </w:r>
      <w:r w:rsidR="003649C9">
        <w:rPr>
          <w:rFonts w:ascii="Verdana" w:hAnsi="Verdana"/>
          <w:b/>
          <w:bCs/>
          <w:sz w:val="16"/>
          <w:szCs w:val="16"/>
        </w:rPr>
        <w:t xml:space="preserve">! </w:t>
      </w:r>
    </w:p>
    <w:p w14:paraId="63660356" w14:textId="624DFA1C" w:rsidR="00A20C49" w:rsidRPr="003649C9" w:rsidRDefault="00A20C49" w:rsidP="00CA4194">
      <w:pPr>
        <w:rPr>
          <w:rFonts w:ascii="Verdana" w:hAnsi="Verdana"/>
          <w:b/>
          <w:bCs/>
          <w:sz w:val="16"/>
          <w:szCs w:val="16"/>
        </w:rPr>
      </w:pPr>
      <w:r w:rsidRPr="00A20C49">
        <w:rPr>
          <w:rFonts w:ascii="Verdana" w:hAnsi="Verdana"/>
          <w:b/>
          <w:bCs/>
          <w:sz w:val="16"/>
          <w:szCs w:val="16"/>
        </w:rPr>
        <w:t>IMPORTANT: Please do not wear White/Light color tops</w:t>
      </w:r>
      <w:r>
        <w:rPr>
          <w:rFonts w:ascii="Verdana" w:hAnsi="Verdana"/>
          <w:b/>
          <w:bCs/>
          <w:sz w:val="16"/>
          <w:szCs w:val="16"/>
        </w:rPr>
        <w:t xml:space="preserve"> on the day of the procedure.</w:t>
      </w:r>
      <w:r w:rsidRPr="00A20C49">
        <w:rPr>
          <w:rFonts w:ascii="Verdana" w:hAnsi="Verdana"/>
          <w:b/>
          <w:bCs/>
          <w:sz w:val="16"/>
          <w:szCs w:val="16"/>
        </w:rPr>
        <w:t xml:space="preserve"> </w:t>
      </w:r>
      <w:r w:rsidRPr="00D80248">
        <w:rPr>
          <w:rFonts w:ascii="Verdana" w:hAnsi="Verdana"/>
          <w:b/>
          <w:bCs/>
          <w:sz w:val="16"/>
          <w:szCs w:val="16"/>
          <w:u w:val="single"/>
        </w:rPr>
        <w:t>Chewing gum is not allowed in the procedure room, especially during the procedure</w:t>
      </w:r>
      <w:r>
        <w:rPr>
          <w:rFonts w:ascii="Verdana" w:hAnsi="Verdana"/>
          <w:b/>
          <w:bCs/>
          <w:sz w:val="16"/>
          <w:szCs w:val="16"/>
        </w:rPr>
        <w:t>.</w:t>
      </w:r>
      <w:r w:rsidRPr="00A20C49">
        <w:rPr>
          <w:rFonts w:ascii="Verdana" w:hAnsi="Verdana"/>
          <w:b/>
          <w:bCs/>
          <w:sz w:val="16"/>
          <w:szCs w:val="16"/>
        </w:rPr>
        <w:t xml:space="preserve"> No one is allowed in the procedure room except for the client, so all guests must wait in the lobby area or leave until the client is ready to be picked up. Thank You</w:t>
      </w:r>
    </w:p>
    <w:p w14:paraId="439DDE36" w14:textId="77777777" w:rsidR="00CC1B50" w:rsidRPr="00195BA7" w:rsidRDefault="00CC1B50" w:rsidP="00195BA7">
      <w:pPr>
        <w:pStyle w:val="ListParagraph"/>
        <w:spacing w:after="0"/>
        <w:ind w:left="765"/>
        <w:rPr>
          <w:rFonts w:ascii="Verdana" w:hAnsi="Verdana" w:cs="Times New Roman"/>
          <w:sz w:val="16"/>
          <w:szCs w:val="16"/>
        </w:rPr>
      </w:pPr>
    </w:p>
    <w:p w14:paraId="6432E32F" w14:textId="77777777" w:rsidR="0029221E" w:rsidRDefault="009D06A3" w:rsidP="00FC071C">
      <w:pPr>
        <w:pStyle w:val="ListParagraph"/>
        <w:numPr>
          <w:ilvl w:val="0"/>
          <w:numId w:val="1"/>
        </w:numPr>
        <w:spacing w:after="0"/>
        <w:rPr>
          <w:rFonts w:ascii="Verdana" w:hAnsi="Verdana" w:cs="Times New Roman"/>
          <w:sz w:val="16"/>
          <w:szCs w:val="16"/>
        </w:rPr>
      </w:pPr>
      <w:r w:rsidRPr="00195BA7">
        <w:rPr>
          <w:rFonts w:ascii="Verdana" w:hAnsi="Verdana" w:cs="Times New Roman"/>
          <w:sz w:val="16"/>
          <w:szCs w:val="16"/>
        </w:rPr>
        <w:t xml:space="preserve">Wear your normal </w:t>
      </w:r>
      <w:r w:rsidR="00C83BE0">
        <w:rPr>
          <w:rFonts w:ascii="Verdana" w:hAnsi="Verdana" w:cs="Times New Roman"/>
          <w:sz w:val="16"/>
          <w:szCs w:val="16"/>
        </w:rPr>
        <w:t xml:space="preserve">brow </w:t>
      </w:r>
      <w:r w:rsidRPr="00195BA7">
        <w:rPr>
          <w:rFonts w:ascii="Verdana" w:hAnsi="Verdana" w:cs="Times New Roman"/>
          <w:sz w:val="16"/>
          <w:szCs w:val="16"/>
        </w:rPr>
        <w:t>makeup on the day of the procedure.</w:t>
      </w:r>
      <w:r w:rsidR="006539E7">
        <w:rPr>
          <w:rFonts w:ascii="Verdana" w:hAnsi="Verdana" w:cs="Times New Roman"/>
          <w:sz w:val="16"/>
          <w:szCs w:val="16"/>
        </w:rPr>
        <w:t xml:space="preserve"> </w:t>
      </w:r>
    </w:p>
    <w:p w14:paraId="6B8A6DBA" w14:textId="0A546EFF" w:rsidR="00CC1B50" w:rsidRDefault="006539E7" w:rsidP="00FC071C">
      <w:pPr>
        <w:pStyle w:val="ListParagraph"/>
        <w:numPr>
          <w:ilvl w:val="0"/>
          <w:numId w:val="1"/>
        </w:numPr>
        <w:spacing w:after="0"/>
        <w:rPr>
          <w:rFonts w:ascii="Verdana" w:hAnsi="Verdana" w:cs="Times New Roman"/>
          <w:sz w:val="16"/>
          <w:szCs w:val="16"/>
        </w:rPr>
      </w:pPr>
      <w:r>
        <w:rPr>
          <w:rFonts w:ascii="Verdana" w:hAnsi="Verdana" w:cs="Times New Roman"/>
          <w:sz w:val="16"/>
          <w:szCs w:val="16"/>
        </w:rPr>
        <w:t xml:space="preserve">No </w:t>
      </w:r>
      <w:r w:rsidRPr="00195BA7">
        <w:rPr>
          <w:rFonts w:ascii="Verdana" w:hAnsi="Verdana" w:cs="Times New Roman"/>
          <w:sz w:val="16"/>
          <w:szCs w:val="16"/>
        </w:rPr>
        <w:t>eyebrow</w:t>
      </w:r>
      <w:r>
        <w:rPr>
          <w:rFonts w:ascii="Verdana" w:hAnsi="Verdana" w:cs="Times New Roman"/>
          <w:sz w:val="16"/>
          <w:szCs w:val="16"/>
        </w:rPr>
        <w:t xml:space="preserve"> tinting or</w:t>
      </w:r>
      <w:r w:rsidRPr="00195BA7">
        <w:rPr>
          <w:rFonts w:ascii="Verdana" w:hAnsi="Verdana" w:cs="Times New Roman"/>
          <w:sz w:val="16"/>
          <w:szCs w:val="16"/>
        </w:rPr>
        <w:t xml:space="preserve"> dyeing should be done </w:t>
      </w:r>
      <w:r>
        <w:rPr>
          <w:rFonts w:ascii="Verdana" w:hAnsi="Verdana" w:cs="Times New Roman"/>
          <w:sz w:val="16"/>
          <w:szCs w:val="16"/>
        </w:rPr>
        <w:t>before or after the procedure</w:t>
      </w:r>
      <w:r w:rsidR="00800AA4">
        <w:rPr>
          <w:rFonts w:ascii="Verdana" w:hAnsi="Verdana" w:cs="Times New Roman"/>
          <w:sz w:val="16"/>
          <w:szCs w:val="16"/>
        </w:rPr>
        <w:t>.</w:t>
      </w:r>
    </w:p>
    <w:p w14:paraId="33278D18" w14:textId="79B21E36" w:rsidR="002B7C0D" w:rsidRDefault="002B7C0D" w:rsidP="00FC071C">
      <w:pPr>
        <w:pStyle w:val="ListParagraph"/>
        <w:numPr>
          <w:ilvl w:val="0"/>
          <w:numId w:val="1"/>
        </w:numPr>
        <w:spacing w:after="0"/>
        <w:rPr>
          <w:rFonts w:ascii="Verdana" w:hAnsi="Verdana" w:cs="Times New Roman"/>
          <w:sz w:val="16"/>
          <w:szCs w:val="16"/>
        </w:rPr>
      </w:pPr>
      <w:r>
        <w:rPr>
          <w:rFonts w:ascii="Verdana" w:hAnsi="Verdana" w:cs="Times New Roman"/>
          <w:sz w:val="16"/>
          <w:szCs w:val="16"/>
        </w:rPr>
        <w:t xml:space="preserve">Refrain from </w:t>
      </w:r>
      <w:r w:rsidR="00104202">
        <w:rPr>
          <w:rFonts w:ascii="Verdana" w:hAnsi="Verdana" w:cs="Times New Roman"/>
          <w:sz w:val="16"/>
          <w:szCs w:val="16"/>
        </w:rPr>
        <w:t xml:space="preserve">Retin A (Retinols) cream </w:t>
      </w:r>
      <w:r w:rsidR="00641E4F">
        <w:rPr>
          <w:rFonts w:ascii="Verdana" w:hAnsi="Verdana" w:cs="Times New Roman"/>
          <w:sz w:val="16"/>
          <w:szCs w:val="16"/>
        </w:rPr>
        <w:t>at least a week prior to the procedure.</w:t>
      </w:r>
    </w:p>
    <w:p w14:paraId="427121FB" w14:textId="319AD907" w:rsidR="00DC67B5" w:rsidRPr="00800AA4" w:rsidRDefault="00DC67B5" w:rsidP="00FC071C">
      <w:pPr>
        <w:pStyle w:val="ListParagraph"/>
        <w:numPr>
          <w:ilvl w:val="0"/>
          <w:numId w:val="1"/>
        </w:numPr>
        <w:spacing w:after="0"/>
        <w:rPr>
          <w:rFonts w:ascii="Verdana" w:hAnsi="Verdana" w:cs="Times New Roman"/>
          <w:sz w:val="16"/>
          <w:szCs w:val="16"/>
        </w:rPr>
      </w:pPr>
      <w:r>
        <w:rPr>
          <w:rFonts w:ascii="Verdana" w:hAnsi="Verdana" w:cs="Times New Roman"/>
          <w:sz w:val="16"/>
          <w:szCs w:val="16"/>
        </w:rPr>
        <w:t xml:space="preserve">Acne </w:t>
      </w:r>
      <w:r w:rsidR="009210A6">
        <w:rPr>
          <w:rFonts w:ascii="Verdana" w:hAnsi="Verdana" w:cs="Times New Roman"/>
          <w:sz w:val="16"/>
          <w:szCs w:val="16"/>
        </w:rPr>
        <w:t xml:space="preserve">skin care should only be applied as a spot treatment </w:t>
      </w:r>
      <w:r w:rsidR="00293063">
        <w:rPr>
          <w:rFonts w:ascii="Verdana" w:hAnsi="Verdana" w:cs="Times New Roman"/>
          <w:sz w:val="16"/>
          <w:szCs w:val="16"/>
        </w:rPr>
        <w:t>if needed but not over the whole face.</w:t>
      </w:r>
    </w:p>
    <w:p w14:paraId="7E40815E" w14:textId="513D963E" w:rsidR="00CC1B50" w:rsidRDefault="006539E7" w:rsidP="00800AA4">
      <w:pPr>
        <w:pStyle w:val="ListParagraph"/>
        <w:numPr>
          <w:ilvl w:val="0"/>
          <w:numId w:val="1"/>
        </w:numPr>
        <w:spacing w:after="0"/>
        <w:rPr>
          <w:rFonts w:ascii="Verdana" w:hAnsi="Verdana" w:cs="Times New Roman"/>
          <w:sz w:val="16"/>
          <w:szCs w:val="16"/>
        </w:rPr>
      </w:pPr>
      <w:r>
        <w:rPr>
          <w:rFonts w:ascii="Verdana" w:hAnsi="Verdana" w:cs="Times New Roman"/>
          <w:sz w:val="16"/>
          <w:szCs w:val="16"/>
        </w:rPr>
        <w:t xml:space="preserve">Avoid </w:t>
      </w:r>
      <w:r w:rsidR="009D06A3" w:rsidRPr="00195BA7">
        <w:rPr>
          <w:rFonts w:ascii="Verdana" w:hAnsi="Verdana" w:cs="Times New Roman"/>
          <w:sz w:val="16"/>
          <w:szCs w:val="16"/>
        </w:rPr>
        <w:t xml:space="preserve">tweezing or waxing </w:t>
      </w:r>
      <w:r>
        <w:rPr>
          <w:rFonts w:ascii="Verdana" w:hAnsi="Verdana" w:cs="Times New Roman"/>
          <w:sz w:val="16"/>
          <w:szCs w:val="16"/>
        </w:rPr>
        <w:t xml:space="preserve">for </w:t>
      </w:r>
      <w:r w:rsidR="009D06A3" w:rsidRPr="00195BA7">
        <w:rPr>
          <w:rFonts w:ascii="Verdana" w:hAnsi="Verdana" w:cs="Times New Roman"/>
          <w:sz w:val="16"/>
          <w:szCs w:val="16"/>
        </w:rPr>
        <w:t xml:space="preserve">at least </w:t>
      </w:r>
      <w:r>
        <w:rPr>
          <w:rFonts w:ascii="Verdana" w:hAnsi="Verdana" w:cs="Times New Roman"/>
          <w:sz w:val="16"/>
          <w:szCs w:val="16"/>
        </w:rPr>
        <w:t>1-2</w:t>
      </w:r>
      <w:r w:rsidR="009D06A3" w:rsidRPr="00195BA7">
        <w:rPr>
          <w:rFonts w:ascii="Verdana" w:hAnsi="Verdana" w:cs="Times New Roman"/>
          <w:sz w:val="16"/>
          <w:szCs w:val="16"/>
        </w:rPr>
        <w:t xml:space="preserve"> week</w:t>
      </w:r>
      <w:r>
        <w:rPr>
          <w:rFonts w:ascii="Verdana" w:hAnsi="Verdana" w:cs="Times New Roman"/>
          <w:sz w:val="16"/>
          <w:szCs w:val="16"/>
        </w:rPr>
        <w:t>s</w:t>
      </w:r>
      <w:r w:rsidR="009D06A3" w:rsidRPr="00195BA7">
        <w:rPr>
          <w:rFonts w:ascii="Verdana" w:hAnsi="Verdana" w:cs="Times New Roman"/>
          <w:sz w:val="16"/>
          <w:szCs w:val="16"/>
        </w:rPr>
        <w:t xml:space="preserve"> prior to the procedure</w:t>
      </w:r>
      <w:r>
        <w:rPr>
          <w:rFonts w:ascii="Verdana" w:hAnsi="Verdana" w:cs="Times New Roman"/>
          <w:sz w:val="16"/>
          <w:szCs w:val="16"/>
        </w:rPr>
        <w:t xml:space="preserve"> if possibl</w:t>
      </w:r>
      <w:r w:rsidR="006C3731">
        <w:rPr>
          <w:rFonts w:ascii="Verdana" w:hAnsi="Verdana" w:cs="Times New Roman"/>
          <w:sz w:val="16"/>
          <w:szCs w:val="16"/>
        </w:rPr>
        <w:t>e.</w:t>
      </w:r>
    </w:p>
    <w:p w14:paraId="034A86F0" w14:textId="53A83544" w:rsidR="00641E4F" w:rsidRDefault="00641E4F" w:rsidP="00800AA4">
      <w:pPr>
        <w:pStyle w:val="ListParagraph"/>
        <w:numPr>
          <w:ilvl w:val="0"/>
          <w:numId w:val="1"/>
        </w:numPr>
        <w:spacing w:after="0"/>
        <w:rPr>
          <w:rFonts w:ascii="Verdana" w:hAnsi="Verdana" w:cs="Times New Roman"/>
          <w:sz w:val="16"/>
          <w:szCs w:val="16"/>
        </w:rPr>
      </w:pPr>
      <w:r>
        <w:rPr>
          <w:rFonts w:ascii="Verdana" w:hAnsi="Verdana" w:cs="Times New Roman"/>
          <w:sz w:val="16"/>
          <w:szCs w:val="16"/>
        </w:rPr>
        <w:t xml:space="preserve">Avoid </w:t>
      </w:r>
      <w:r w:rsidR="00AB06A8">
        <w:rPr>
          <w:rFonts w:ascii="Verdana" w:hAnsi="Verdana" w:cs="Times New Roman"/>
          <w:sz w:val="16"/>
          <w:szCs w:val="16"/>
        </w:rPr>
        <w:t xml:space="preserve">tanning, or long </w:t>
      </w:r>
      <w:r w:rsidR="00F37A1F">
        <w:rPr>
          <w:rFonts w:ascii="Verdana" w:hAnsi="Verdana" w:cs="Times New Roman"/>
          <w:sz w:val="16"/>
          <w:szCs w:val="16"/>
        </w:rPr>
        <w:t xml:space="preserve">exposure to the sun </w:t>
      </w:r>
      <w:r w:rsidR="007B42B8">
        <w:rPr>
          <w:rFonts w:ascii="Verdana" w:hAnsi="Verdana" w:cs="Times New Roman"/>
          <w:sz w:val="16"/>
          <w:szCs w:val="16"/>
        </w:rPr>
        <w:t xml:space="preserve">2 weeks prior </w:t>
      </w:r>
      <w:r w:rsidR="00F10DE2">
        <w:rPr>
          <w:rFonts w:ascii="Verdana" w:hAnsi="Verdana" w:cs="Times New Roman"/>
          <w:sz w:val="16"/>
          <w:szCs w:val="16"/>
        </w:rPr>
        <w:t>to</w:t>
      </w:r>
      <w:r w:rsidR="00B23535">
        <w:rPr>
          <w:rFonts w:ascii="Verdana" w:hAnsi="Verdana" w:cs="Times New Roman"/>
          <w:sz w:val="16"/>
          <w:szCs w:val="16"/>
        </w:rPr>
        <w:t xml:space="preserve"> the procedure.</w:t>
      </w:r>
    </w:p>
    <w:p w14:paraId="1D6E6791" w14:textId="05454562" w:rsidR="00B23535" w:rsidRDefault="00F47BB8" w:rsidP="00800AA4">
      <w:pPr>
        <w:pStyle w:val="ListParagraph"/>
        <w:numPr>
          <w:ilvl w:val="0"/>
          <w:numId w:val="1"/>
        </w:numPr>
        <w:spacing w:after="0"/>
        <w:rPr>
          <w:rFonts w:ascii="Verdana" w:hAnsi="Verdana" w:cs="Times New Roman"/>
          <w:sz w:val="16"/>
          <w:szCs w:val="16"/>
        </w:rPr>
      </w:pPr>
      <w:r>
        <w:rPr>
          <w:rFonts w:ascii="Verdana" w:hAnsi="Verdana" w:cs="Times New Roman"/>
          <w:sz w:val="16"/>
          <w:szCs w:val="16"/>
        </w:rPr>
        <w:t xml:space="preserve">Avoid </w:t>
      </w:r>
      <w:r w:rsidR="00B23535">
        <w:rPr>
          <w:rFonts w:ascii="Verdana" w:hAnsi="Verdana" w:cs="Times New Roman"/>
          <w:sz w:val="16"/>
          <w:szCs w:val="16"/>
        </w:rPr>
        <w:t>Chemical peels</w:t>
      </w:r>
      <w:r w:rsidR="000C4E45">
        <w:rPr>
          <w:rFonts w:ascii="Verdana" w:hAnsi="Verdana" w:cs="Times New Roman"/>
          <w:sz w:val="16"/>
          <w:szCs w:val="16"/>
        </w:rPr>
        <w:t xml:space="preserve">, ablative laser treatment </w:t>
      </w:r>
      <w:r>
        <w:rPr>
          <w:rFonts w:ascii="Verdana" w:hAnsi="Verdana" w:cs="Times New Roman"/>
          <w:sz w:val="16"/>
          <w:szCs w:val="16"/>
        </w:rPr>
        <w:t>at least a month prior to the procedure.</w:t>
      </w:r>
    </w:p>
    <w:p w14:paraId="6E5166F8" w14:textId="7CE3480E" w:rsidR="00797E29" w:rsidRPr="00DC67B5" w:rsidRDefault="002944F1" w:rsidP="00DC67B5">
      <w:pPr>
        <w:pStyle w:val="ListParagraph"/>
        <w:numPr>
          <w:ilvl w:val="0"/>
          <w:numId w:val="1"/>
        </w:numPr>
        <w:spacing w:after="0"/>
        <w:rPr>
          <w:rFonts w:ascii="Verdana" w:hAnsi="Verdana" w:cs="Times New Roman"/>
          <w:sz w:val="16"/>
          <w:szCs w:val="16"/>
        </w:rPr>
      </w:pPr>
      <w:r>
        <w:rPr>
          <w:rFonts w:ascii="Verdana" w:hAnsi="Verdana" w:cs="Times New Roman"/>
          <w:sz w:val="16"/>
          <w:szCs w:val="16"/>
        </w:rPr>
        <w:t xml:space="preserve">If you had </w:t>
      </w:r>
      <w:r w:rsidR="008A564A">
        <w:rPr>
          <w:rFonts w:ascii="Verdana" w:hAnsi="Verdana" w:cs="Times New Roman"/>
          <w:sz w:val="16"/>
          <w:szCs w:val="16"/>
        </w:rPr>
        <w:t xml:space="preserve">permanent makeup laser removal, must wait 4 </w:t>
      </w:r>
      <w:r w:rsidR="00293063">
        <w:rPr>
          <w:rFonts w:ascii="Verdana" w:hAnsi="Verdana" w:cs="Times New Roman"/>
          <w:sz w:val="16"/>
          <w:szCs w:val="16"/>
        </w:rPr>
        <w:t>weeks</w:t>
      </w:r>
      <w:r w:rsidR="008A564A">
        <w:rPr>
          <w:rFonts w:ascii="Verdana" w:hAnsi="Verdana" w:cs="Times New Roman"/>
          <w:sz w:val="16"/>
          <w:szCs w:val="16"/>
        </w:rPr>
        <w:t xml:space="preserve"> before the new application.</w:t>
      </w:r>
    </w:p>
    <w:p w14:paraId="23098C53" w14:textId="77777777" w:rsidR="00D8194F" w:rsidRDefault="00800AA4" w:rsidP="00D8194F">
      <w:pPr>
        <w:pStyle w:val="ListParagraph"/>
        <w:numPr>
          <w:ilvl w:val="0"/>
          <w:numId w:val="1"/>
        </w:numPr>
        <w:spacing w:after="0"/>
        <w:rPr>
          <w:rFonts w:ascii="Verdana" w:hAnsi="Verdana" w:cs="Times New Roman"/>
          <w:sz w:val="16"/>
          <w:szCs w:val="16"/>
        </w:rPr>
      </w:pPr>
      <w:r>
        <w:rPr>
          <w:rFonts w:ascii="Verdana" w:hAnsi="Verdana" w:cs="Times New Roman"/>
          <w:sz w:val="16"/>
          <w:szCs w:val="16"/>
        </w:rPr>
        <w:t>Remove contact lenses before the procedure, some pressure might be applied to the surrounding of the eye area and could cause discomfort.</w:t>
      </w:r>
    </w:p>
    <w:p w14:paraId="589B3A2A" w14:textId="2A4B3A55" w:rsidR="00CC1B50" w:rsidRPr="00D8194F" w:rsidRDefault="00800AA4" w:rsidP="00D8194F">
      <w:pPr>
        <w:pStyle w:val="ListParagraph"/>
        <w:numPr>
          <w:ilvl w:val="0"/>
          <w:numId w:val="1"/>
        </w:numPr>
        <w:spacing w:after="0"/>
        <w:rPr>
          <w:rFonts w:ascii="Verdana" w:hAnsi="Verdana" w:cs="Times New Roman"/>
          <w:sz w:val="16"/>
          <w:szCs w:val="16"/>
        </w:rPr>
      </w:pPr>
      <w:r w:rsidRPr="00D8194F">
        <w:rPr>
          <w:rFonts w:ascii="Verdana" w:hAnsi="Verdana" w:cs="Times New Roman"/>
          <w:sz w:val="16"/>
          <w:szCs w:val="16"/>
        </w:rPr>
        <w:t xml:space="preserve">This procedure can NOT be preformed on lactating women, must wait at least 3 months after stopping before considered a candidate for the procedure.                                                                                                                                                                                                         </w:t>
      </w:r>
    </w:p>
    <w:p w14:paraId="2A440FF5" w14:textId="547593C5" w:rsidR="00637442" w:rsidRPr="00BD6A1A" w:rsidRDefault="00CC1B50" w:rsidP="00D8194F">
      <w:pPr>
        <w:pStyle w:val="ListParagraph"/>
        <w:numPr>
          <w:ilvl w:val="0"/>
          <w:numId w:val="1"/>
        </w:numPr>
        <w:spacing w:after="0"/>
        <w:rPr>
          <w:rFonts w:ascii="Verdana" w:hAnsi="Verdana" w:cs="Times New Roman"/>
          <w:b/>
          <w:bCs/>
          <w:sz w:val="16"/>
          <w:szCs w:val="16"/>
        </w:rPr>
      </w:pPr>
      <w:r w:rsidRPr="00195BA7">
        <w:rPr>
          <w:rFonts w:ascii="Verdana" w:hAnsi="Verdana" w:cs="Times New Roman"/>
          <w:sz w:val="16"/>
          <w:szCs w:val="16"/>
        </w:rPr>
        <w:t xml:space="preserve">Refrain from the use of </w:t>
      </w:r>
      <w:r w:rsidRPr="00FE4C28">
        <w:rPr>
          <w:rFonts w:ascii="Verdana" w:hAnsi="Verdana" w:cs="Times New Roman"/>
          <w:sz w:val="16"/>
          <w:szCs w:val="16"/>
          <w:u w:val="single"/>
        </w:rPr>
        <w:t>alcohol</w:t>
      </w:r>
      <w:r w:rsidRPr="00195BA7">
        <w:rPr>
          <w:rFonts w:ascii="Verdana" w:hAnsi="Verdana" w:cs="Times New Roman"/>
          <w:sz w:val="16"/>
          <w:szCs w:val="16"/>
        </w:rPr>
        <w:t xml:space="preserve">, </w:t>
      </w:r>
      <w:r w:rsidRPr="00FE4C28">
        <w:rPr>
          <w:rFonts w:ascii="Verdana" w:hAnsi="Verdana" w:cs="Times New Roman"/>
          <w:sz w:val="16"/>
          <w:szCs w:val="16"/>
          <w:u w:val="single"/>
        </w:rPr>
        <w:t>Aspirin</w:t>
      </w:r>
      <w:r w:rsidRPr="00195BA7">
        <w:rPr>
          <w:rFonts w:ascii="Verdana" w:hAnsi="Verdana" w:cs="Times New Roman"/>
          <w:sz w:val="16"/>
          <w:szCs w:val="16"/>
        </w:rPr>
        <w:t xml:space="preserve">, </w:t>
      </w:r>
      <w:r w:rsidRPr="00FE4C28">
        <w:rPr>
          <w:rFonts w:ascii="Verdana" w:hAnsi="Verdana" w:cs="Times New Roman"/>
          <w:sz w:val="16"/>
          <w:szCs w:val="16"/>
          <w:u w:val="single"/>
        </w:rPr>
        <w:t>Ibuprofen</w:t>
      </w:r>
      <w:r w:rsidRPr="00195BA7">
        <w:rPr>
          <w:rFonts w:ascii="Verdana" w:hAnsi="Verdana" w:cs="Times New Roman"/>
          <w:sz w:val="16"/>
          <w:szCs w:val="16"/>
        </w:rPr>
        <w:t xml:space="preserve">, </w:t>
      </w:r>
      <w:r w:rsidRPr="00FE4C28">
        <w:rPr>
          <w:rFonts w:ascii="Verdana" w:hAnsi="Verdana" w:cs="Times New Roman"/>
          <w:sz w:val="16"/>
          <w:szCs w:val="16"/>
          <w:u w:val="single"/>
        </w:rPr>
        <w:t>Vit-E</w:t>
      </w:r>
      <w:r w:rsidRPr="00195BA7">
        <w:rPr>
          <w:rFonts w:ascii="Verdana" w:hAnsi="Verdana" w:cs="Times New Roman"/>
          <w:sz w:val="16"/>
          <w:szCs w:val="16"/>
        </w:rPr>
        <w:t xml:space="preserve">, </w:t>
      </w:r>
      <w:r w:rsidRPr="00FE4C28">
        <w:rPr>
          <w:rFonts w:ascii="Verdana" w:hAnsi="Verdana" w:cs="Times New Roman"/>
          <w:sz w:val="16"/>
          <w:szCs w:val="16"/>
          <w:u w:val="single"/>
        </w:rPr>
        <w:t>Fish Oil</w:t>
      </w:r>
      <w:r w:rsidRPr="00195BA7">
        <w:rPr>
          <w:rFonts w:ascii="Verdana" w:hAnsi="Verdana" w:cs="Times New Roman"/>
          <w:sz w:val="16"/>
          <w:szCs w:val="16"/>
        </w:rPr>
        <w:t xml:space="preserve">, </w:t>
      </w:r>
      <w:r w:rsidRPr="00FE4C28">
        <w:rPr>
          <w:rFonts w:ascii="Verdana" w:hAnsi="Verdana" w:cs="Times New Roman"/>
          <w:sz w:val="16"/>
          <w:szCs w:val="16"/>
          <w:u w:val="single"/>
        </w:rPr>
        <w:t>St. John Wort</w:t>
      </w:r>
      <w:r w:rsidRPr="00195BA7">
        <w:rPr>
          <w:rFonts w:ascii="Verdana" w:hAnsi="Verdana" w:cs="Times New Roman"/>
          <w:sz w:val="16"/>
          <w:szCs w:val="16"/>
        </w:rPr>
        <w:t xml:space="preserve">, </w:t>
      </w:r>
      <w:r w:rsidR="00BD6A1A">
        <w:rPr>
          <w:rFonts w:ascii="Verdana" w:hAnsi="Verdana" w:cs="Times New Roman"/>
          <w:sz w:val="16"/>
          <w:szCs w:val="16"/>
        </w:rPr>
        <w:t xml:space="preserve">or any </w:t>
      </w:r>
      <w:r w:rsidRPr="00BD6A1A">
        <w:rPr>
          <w:rFonts w:ascii="Verdana" w:hAnsi="Verdana" w:cs="Times New Roman"/>
          <w:b/>
          <w:bCs/>
          <w:sz w:val="16"/>
          <w:szCs w:val="16"/>
        </w:rPr>
        <w:t>blood thinners for 7 days before your procedure</w:t>
      </w:r>
      <w:r w:rsidRPr="00195BA7">
        <w:rPr>
          <w:rFonts w:ascii="Verdana" w:hAnsi="Verdana" w:cs="Times New Roman"/>
          <w:sz w:val="16"/>
          <w:szCs w:val="16"/>
        </w:rPr>
        <w:t>. Refrain from judgment altering drugs for at least 24 hours prior to your procedure.</w:t>
      </w:r>
      <w:r w:rsidR="00D86693" w:rsidRPr="00195BA7">
        <w:rPr>
          <w:rFonts w:ascii="Verdana" w:hAnsi="Verdana" w:cs="Times New Roman"/>
          <w:sz w:val="16"/>
          <w:szCs w:val="16"/>
        </w:rPr>
        <w:t xml:space="preserve"> </w:t>
      </w:r>
      <w:r w:rsidR="00D86693" w:rsidRPr="00BD6A1A">
        <w:rPr>
          <w:rFonts w:ascii="Verdana" w:hAnsi="Verdana" w:cs="Times New Roman"/>
          <w:b/>
          <w:bCs/>
          <w:sz w:val="16"/>
          <w:szCs w:val="16"/>
        </w:rPr>
        <w:t xml:space="preserve">DO NOT STOP ANY </w:t>
      </w:r>
      <w:r w:rsidR="00FC071C" w:rsidRPr="00BD6A1A">
        <w:rPr>
          <w:rFonts w:ascii="Verdana" w:hAnsi="Verdana" w:cs="Times New Roman"/>
          <w:b/>
          <w:bCs/>
          <w:sz w:val="16"/>
          <w:szCs w:val="16"/>
        </w:rPr>
        <w:t>DOCTOR’S PRISCRIPTION/</w:t>
      </w:r>
      <w:r w:rsidR="00D86693" w:rsidRPr="00BD6A1A">
        <w:rPr>
          <w:rFonts w:ascii="Verdana" w:hAnsi="Verdana" w:cs="Times New Roman"/>
          <w:b/>
          <w:bCs/>
          <w:sz w:val="16"/>
          <w:szCs w:val="16"/>
        </w:rPr>
        <w:t xml:space="preserve">MEDICATION </w:t>
      </w:r>
      <w:r w:rsidR="00FC071C" w:rsidRPr="00BD6A1A">
        <w:rPr>
          <w:rFonts w:ascii="Verdana" w:hAnsi="Verdana" w:cs="Times New Roman"/>
          <w:b/>
          <w:bCs/>
          <w:sz w:val="16"/>
          <w:szCs w:val="16"/>
        </w:rPr>
        <w:t>BEFORE</w:t>
      </w:r>
      <w:r w:rsidR="006A52CE" w:rsidRPr="00BD6A1A">
        <w:rPr>
          <w:rFonts w:ascii="Verdana" w:hAnsi="Verdana" w:cs="Times New Roman"/>
          <w:b/>
          <w:bCs/>
          <w:sz w:val="16"/>
          <w:szCs w:val="16"/>
        </w:rPr>
        <w:t xml:space="preserve"> CONSULTING YOUR PHYSICIAN</w:t>
      </w:r>
      <w:r w:rsidR="00FC071C" w:rsidRPr="00BD6A1A">
        <w:rPr>
          <w:rFonts w:ascii="Verdana" w:hAnsi="Verdana" w:cs="Times New Roman"/>
          <w:b/>
          <w:bCs/>
          <w:sz w:val="16"/>
          <w:szCs w:val="16"/>
        </w:rPr>
        <w:t xml:space="preserve"> FIRST.</w:t>
      </w:r>
    </w:p>
    <w:p w14:paraId="11E33E01" w14:textId="7BCAB30E" w:rsidR="007C41AB" w:rsidRPr="00637442" w:rsidRDefault="00CC1B50" w:rsidP="00D8194F">
      <w:pPr>
        <w:pStyle w:val="ListParagraph"/>
        <w:numPr>
          <w:ilvl w:val="0"/>
          <w:numId w:val="1"/>
        </w:numPr>
        <w:spacing w:after="0"/>
        <w:rPr>
          <w:rFonts w:ascii="Verdana" w:hAnsi="Verdana" w:cs="Times New Roman"/>
          <w:sz w:val="16"/>
          <w:szCs w:val="16"/>
        </w:rPr>
      </w:pPr>
      <w:r w:rsidRPr="00637442">
        <w:rPr>
          <w:rFonts w:ascii="Verdana" w:hAnsi="Verdana" w:cs="Times New Roman"/>
          <w:sz w:val="16"/>
          <w:szCs w:val="16"/>
        </w:rPr>
        <w:t xml:space="preserve">A patch test is recommended </w:t>
      </w:r>
      <w:r w:rsidR="00C83BE0" w:rsidRPr="00637442">
        <w:rPr>
          <w:rFonts w:ascii="Verdana" w:hAnsi="Verdana" w:cs="Times New Roman"/>
          <w:sz w:val="16"/>
          <w:szCs w:val="16"/>
        </w:rPr>
        <w:t xml:space="preserve">if you have multiple unknown allergies, </w:t>
      </w:r>
      <w:r w:rsidRPr="00637442">
        <w:rPr>
          <w:rFonts w:ascii="Verdana" w:hAnsi="Verdana" w:cs="Times New Roman"/>
          <w:sz w:val="16"/>
          <w:szCs w:val="16"/>
        </w:rPr>
        <w:t xml:space="preserve">offered upon request. </w:t>
      </w:r>
    </w:p>
    <w:p w14:paraId="55CE69CE" w14:textId="365C8CAE" w:rsidR="0036107F" w:rsidRDefault="007C41AB" w:rsidP="00195BA7">
      <w:pPr>
        <w:pStyle w:val="ListParagraph"/>
        <w:numPr>
          <w:ilvl w:val="0"/>
          <w:numId w:val="1"/>
        </w:numPr>
        <w:spacing w:after="0"/>
        <w:rPr>
          <w:rFonts w:ascii="Verdana" w:hAnsi="Verdana" w:cs="Times New Roman"/>
          <w:sz w:val="16"/>
          <w:szCs w:val="16"/>
          <w:u w:val="single"/>
        </w:rPr>
      </w:pPr>
      <w:r w:rsidRPr="00195BA7">
        <w:rPr>
          <w:rFonts w:ascii="Verdana" w:hAnsi="Verdana" w:cs="Times New Roman"/>
          <w:sz w:val="16"/>
          <w:szCs w:val="16"/>
        </w:rPr>
        <w:t xml:space="preserve">If you are diabetic, </w:t>
      </w:r>
      <w:r w:rsidR="00800AA4">
        <w:rPr>
          <w:rFonts w:ascii="Verdana" w:hAnsi="Verdana" w:cs="Times New Roman"/>
          <w:sz w:val="16"/>
          <w:szCs w:val="16"/>
        </w:rPr>
        <w:t xml:space="preserve">or under </w:t>
      </w:r>
      <w:r w:rsidR="005F5EA2">
        <w:rPr>
          <w:rFonts w:ascii="Verdana" w:hAnsi="Verdana" w:cs="Times New Roman"/>
          <w:sz w:val="16"/>
          <w:szCs w:val="16"/>
        </w:rPr>
        <w:t xml:space="preserve">a </w:t>
      </w:r>
      <w:r w:rsidR="00800AA4">
        <w:rPr>
          <w:rFonts w:ascii="Verdana" w:hAnsi="Verdana" w:cs="Times New Roman"/>
          <w:sz w:val="16"/>
          <w:szCs w:val="16"/>
        </w:rPr>
        <w:t>serious physician care,</w:t>
      </w:r>
      <w:r w:rsidRPr="00195BA7">
        <w:rPr>
          <w:rFonts w:ascii="Verdana" w:hAnsi="Verdana" w:cs="Times New Roman"/>
          <w:sz w:val="16"/>
          <w:szCs w:val="16"/>
        </w:rPr>
        <w:t xml:space="preserve"> consult with your physician regarding this </w:t>
      </w:r>
      <w:r w:rsidR="00B978B1" w:rsidRPr="00195BA7">
        <w:rPr>
          <w:rFonts w:ascii="Verdana" w:hAnsi="Verdana" w:cs="Times New Roman"/>
          <w:sz w:val="16"/>
          <w:szCs w:val="16"/>
        </w:rPr>
        <w:t>procedure prior</w:t>
      </w:r>
      <w:r w:rsidRPr="00195BA7">
        <w:rPr>
          <w:rFonts w:ascii="Verdana" w:hAnsi="Verdana" w:cs="Times New Roman"/>
          <w:sz w:val="16"/>
          <w:szCs w:val="16"/>
        </w:rPr>
        <w:t xml:space="preserve"> </w:t>
      </w:r>
      <w:r w:rsidR="00B978B1" w:rsidRPr="00195BA7">
        <w:rPr>
          <w:rFonts w:ascii="Verdana" w:hAnsi="Verdana" w:cs="Times New Roman"/>
          <w:sz w:val="16"/>
          <w:szCs w:val="16"/>
        </w:rPr>
        <w:t xml:space="preserve">to treatment day. </w:t>
      </w:r>
      <w:r w:rsidR="00B978B1" w:rsidRPr="002B7C0D">
        <w:rPr>
          <w:rFonts w:ascii="Verdana" w:hAnsi="Verdana" w:cs="Times New Roman"/>
          <w:sz w:val="16"/>
          <w:szCs w:val="16"/>
          <w:u w:val="single"/>
        </w:rPr>
        <w:t xml:space="preserve">Written approval </w:t>
      </w:r>
      <w:r w:rsidR="00D86693" w:rsidRPr="002B7C0D">
        <w:rPr>
          <w:rFonts w:ascii="Verdana" w:hAnsi="Verdana" w:cs="Times New Roman"/>
          <w:sz w:val="16"/>
          <w:szCs w:val="16"/>
          <w:u w:val="single"/>
        </w:rPr>
        <w:t xml:space="preserve">from your physician </w:t>
      </w:r>
      <w:r w:rsidR="00B978B1" w:rsidRPr="002B7C0D">
        <w:rPr>
          <w:rFonts w:ascii="Verdana" w:hAnsi="Verdana" w:cs="Times New Roman"/>
          <w:sz w:val="16"/>
          <w:szCs w:val="16"/>
          <w:u w:val="single"/>
        </w:rPr>
        <w:t>will be required at the time of the procedure.</w:t>
      </w:r>
    </w:p>
    <w:p w14:paraId="0E7EB4D0" w14:textId="05603592" w:rsidR="00905802" w:rsidRDefault="00E375DD" w:rsidP="00195BA7">
      <w:pPr>
        <w:pStyle w:val="ListParagraph"/>
        <w:numPr>
          <w:ilvl w:val="0"/>
          <w:numId w:val="1"/>
        </w:numPr>
        <w:spacing w:after="0"/>
        <w:rPr>
          <w:rFonts w:ascii="Verdana" w:hAnsi="Verdana" w:cs="Times New Roman"/>
          <w:sz w:val="16"/>
          <w:szCs w:val="16"/>
        </w:rPr>
      </w:pPr>
      <w:r w:rsidRPr="00186E38">
        <w:rPr>
          <w:rFonts w:ascii="Verdana" w:hAnsi="Verdana" w:cs="Times New Roman"/>
          <w:sz w:val="16"/>
          <w:szCs w:val="16"/>
        </w:rPr>
        <w:t xml:space="preserve">Expect extra sensitivity if you are </w:t>
      </w:r>
      <w:r w:rsidR="00D21F1B" w:rsidRPr="00186E38">
        <w:rPr>
          <w:rFonts w:ascii="Verdana" w:hAnsi="Verdana" w:cs="Times New Roman"/>
          <w:sz w:val="16"/>
          <w:szCs w:val="16"/>
        </w:rPr>
        <w:t>close, on or right after you monthly menstrual period</w:t>
      </w:r>
      <w:r w:rsidR="00376F9A" w:rsidRPr="00186E38">
        <w:rPr>
          <w:rFonts w:ascii="Verdana" w:hAnsi="Verdana" w:cs="Times New Roman"/>
          <w:sz w:val="16"/>
          <w:szCs w:val="16"/>
        </w:rPr>
        <w:t xml:space="preserve">. If you have a headache, body </w:t>
      </w:r>
      <w:r w:rsidR="00186E38" w:rsidRPr="00186E38">
        <w:rPr>
          <w:rFonts w:ascii="Verdana" w:hAnsi="Verdana" w:cs="Times New Roman"/>
          <w:sz w:val="16"/>
          <w:szCs w:val="16"/>
        </w:rPr>
        <w:t>injury</w:t>
      </w:r>
      <w:r w:rsidR="00376F9A" w:rsidRPr="00186E38">
        <w:rPr>
          <w:rFonts w:ascii="Verdana" w:hAnsi="Verdana" w:cs="Times New Roman"/>
          <w:sz w:val="16"/>
          <w:szCs w:val="16"/>
        </w:rPr>
        <w:t xml:space="preserve">, body ache, stress </w:t>
      </w:r>
      <w:r w:rsidR="00186E38" w:rsidRPr="00186E38">
        <w:rPr>
          <w:rFonts w:ascii="Verdana" w:hAnsi="Verdana" w:cs="Times New Roman"/>
          <w:sz w:val="16"/>
          <w:szCs w:val="16"/>
        </w:rPr>
        <w:t>or lacking sleep.</w:t>
      </w:r>
      <w:r w:rsidR="00050BB9">
        <w:rPr>
          <w:rFonts w:ascii="Verdana" w:hAnsi="Verdana" w:cs="Times New Roman"/>
          <w:sz w:val="16"/>
          <w:szCs w:val="16"/>
        </w:rPr>
        <w:t xml:space="preserve"> Use </w:t>
      </w:r>
      <w:r w:rsidR="00AE2249">
        <w:rPr>
          <w:rFonts w:ascii="Verdana" w:hAnsi="Verdana" w:cs="Times New Roman"/>
          <w:sz w:val="16"/>
          <w:szCs w:val="16"/>
        </w:rPr>
        <w:t>Tylenol</w:t>
      </w:r>
      <w:r w:rsidR="00050BB9">
        <w:rPr>
          <w:rFonts w:ascii="Verdana" w:hAnsi="Verdana" w:cs="Times New Roman"/>
          <w:sz w:val="16"/>
          <w:szCs w:val="16"/>
        </w:rPr>
        <w:t xml:space="preserve"> </w:t>
      </w:r>
      <w:r w:rsidR="00AE2249">
        <w:rPr>
          <w:rFonts w:ascii="Verdana" w:hAnsi="Verdana" w:cs="Times New Roman"/>
          <w:sz w:val="16"/>
          <w:szCs w:val="16"/>
        </w:rPr>
        <w:t>if needed.</w:t>
      </w:r>
    </w:p>
    <w:p w14:paraId="58A67938" w14:textId="1771F618" w:rsidR="00071741" w:rsidRDefault="00071741" w:rsidP="00195BA7">
      <w:pPr>
        <w:pStyle w:val="ListParagraph"/>
        <w:numPr>
          <w:ilvl w:val="0"/>
          <w:numId w:val="1"/>
        </w:numPr>
        <w:spacing w:after="0"/>
        <w:rPr>
          <w:rFonts w:ascii="Verdana" w:hAnsi="Verdana" w:cs="Times New Roman"/>
          <w:sz w:val="16"/>
          <w:szCs w:val="16"/>
        </w:rPr>
      </w:pPr>
      <w:r>
        <w:rPr>
          <w:rFonts w:ascii="Verdana" w:hAnsi="Verdana" w:cs="Times New Roman"/>
          <w:sz w:val="16"/>
          <w:szCs w:val="16"/>
        </w:rPr>
        <w:t xml:space="preserve">Make sure you had a </w:t>
      </w:r>
      <w:r w:rsidR="00662B57">
        <w:rPr>
          <w:rFonts w:ascii="Verdana" w:hAnsi="Verdana" w:cs="Times New Roman"/>
          <w:sz w:val="16"/>
          <w:szCs w:val="16"/>
        </w:rPr>
        <w:t>good meal before the procedure. On average the procedure is a 3 ½ hours long</w:t>
      </w:r>
      <w:r w:rsidR="00A302D9">
        <w:rPr>
          <w:rFonts w:ascii="Verdana" w:hAnsi="Verdana" w:cs="Times New Roman"/>
          <w:sz w:val="16"/>
          <w:szCs w:val="16"/>
        </w:rPr>
        <w:t xml:space="preserve"> and hunger could add to the sensitivity.</w:t>
      </w:r>
    </w:p>
    <w:p w14:paraId="7453E44F" w14:textId="49DD0772" w:rsidR="00A302D9" w:rsidRPr="00186E38" w:rsidRDefault="00A302D9" w:rsidP="00195BA7">
      <w:pPr>
        <w:pStyle w:val="ListParagraph"/>
        <w:numPr>
          <w:ilvl w:val="0"/>
          <w:numId w:val="1"/>
        </w:numPr>
        <w:spacing w:after="0"/>
        <w:rPr>
          <w:rFonts w:ascii="Verdana" w:hAnsi="Verdana" w:cs="Times New Roman"/>
          <w:sz w:val="16"/>
          <w:szCs w:val="16"/>
        </w:rPr>
      </w:pPr>
      <w:r>
        <w:rPr>
          <w:rFonts w:ascii="Verdana" w:hAnsi="Verdana" w:cs="Times New Roman"/>
          <w:sz w:val="16"/>
          <w:szCs w:val="16"/>
        </w:rPr>
        <w:t xml:space="preserve">Avoid </w:t>
      </w:r>
      <w:r w:rsidR="00550435">
        <w:rPr>
          <w:rFonts w:ascii="Verdana" w:hAnsi="Verdana" w:cs="Times New Roman"/>
          <w:sz w:val="16"/>
          <w:szCs w:val="16"/>
        </w:rPr>
        <w:t xml:space="preserve">exercising </w:t>
      </w:r>
      <w:r w:rsidR="009070BA">
        <w:rPr>
          <w:rFonts w:ascii="Verdana" w:hAnsi="Verdana" w:cs="Times New Roman"/>
          <w:sz w:val="16"/>
          <w:szCs w:val="16"/>
        </w:rPr>
        <w:t>at least 3 hours prior to your appointment.</w:t>
      </w:r>
      <w:r>
        <w:rPr>
          <w:rFonts w:ascii="Verdana" w:hAnsi="Verdana" w:cs="Times New Roman"/>
          <w:sz w:val="16"/>
          <w:szCs w:val="16"/>
        </w:rPr>
        <w:t xml:space="preserve"> </w:t>
      </w:r>
    </w:p>
    <w:p w14:paraId="0E9976AD" w14:textId="77777777" w:rsidR="0008705F" w:rsidRDefault="0008705F" w:rsidP="0008705F">
      <w:pPr>
        <w:pStyle w:val="ListParagraph"/>
        <w:spacing w:after="0"/>
        <w:ind w:left="765"/>
        <w:rPr>
          <w:rFonts w:ascii="Verdana" w:hAnsi="Verdana" w:cs="Times New Roman"/>
          <w:sz w:val="16"/>
          <w:szCs w:val="16"/>
          <w:u w:val="single"/>
        </w:rPr>
      </w:pPr>
    </w:p>
    <w:p w14:paraId="0290CFE7" w14:textId="638D6B8D" w:rsidR="0008705F" w:rsidRPr="00333D7A" w:rsidRDefault="0008705F" w:rsidP="0008705F">
      <w:pPr>
        <w:pStyle w:val="ListParagraph"/>
        <w:spacing w:after="0"/>
        <w:ind w:left="765"/>
        <w:rPr>
          <w:rFonts w:ascii="Verdana" w:hAnsi="Verdana" w:cs="Times New Roman"/>
          <w:sz w:val="16"/>
          <w:szCs w:val="16"/>
        </w:rPr>
      </w:pPr>
      <w:r w:rsidRPr="00333D7A">
        <w:rPr>
          <w:rFonts w:ascii="Verdana" w:hAnsi="Verdana" w:cs="Times New Roman"/>
          <w:sz w:val="16"/>
          <w:szCs w:val="16"/>
        </w:rPr>
        <w:t xml:space="preserve">Every </w:t>
      </w:r>
      <w:r w:rsidR="00333D7A" w:rsidRPr="00333D7A">
        <w:rPr>
          <w:rFonts w:ascii="Verdana" w:hAnsi="Verdana" w:cs="Times New Roman"/>
          <w:sz w:val="16"/>
          <w:szCs w:val="16"/>
        </w:rPr>
        <w:t>individual</w:t>
      </w:r>
      <w:r w:rsidRPr="00333D7A">
        <w:rPr>
          <w:rFonts w:ascii="Verdana" w:hAnsi="Verdana" w:cs="Times New Roman"/>
          <w:sz w:val="16"/>
          <w:szCs w:val="16"/>
        </w:rPr>
        <w:t xml:space="preserve"> has their own unique </w:t>
      </w:r>
      <w:r w:rsidR="001E6CA7" w:rsidRPr="00333D7A">
        <w:rPr>
          <w:rFonts w:ascii="Verdana" w:hAnsi="Verdana" w:cs="Times New Roman"/>
          <w:sz w:val="16"/>
          <w:szCs w:val="16"/>
        </w:rPr>
        <w:t>skin</w:t>
      </w:r>
      <w:r w:rsidR="001E6CA7">
        <w:rPr>
          <w:rFonts w:ascii="Verdana" w:hAnsi="Verdana" w:cs="Times New Roman"/>
          <w:sz w:val="16"/>
          <w:szCs w:val="16"/>
        </w:rPr>
        <w:t>;</w:t>
      </w:r>
      <w:r w:rsidR="00333D7A">
        <w:rPr>
          <w:rFonts w:ascii="Verdana" w:hAnsi="Verdana" w:cs="Times New Roman"/>
          <w:sz w:val="16"/>
          <w:szCs w:val="16"/>
        </w:rPr>
        <w:t xml:space="preserve"> therefore, </w:t>
      </w:r>
      <w:r w:rsidR="00E239A6">
        <w:rPr>
          <w:rFonts w:ascii="Verdana" w:hAnsi="Verdana" w:cs="Times New Roman"/>
          <w:sz w:val="16"/>
          <w:szCs w:val="16"/>
        </w:rPr>
        <w:t xml:space="preserve">everyone heals </w:t>
      </w:r>
      <w:r w:rsidR="006C69D3" w:rsidRPr="00333D7A">
        <w:rPr>
          <w:rFonts w:ascii="Verdana" w:hAnsi="Verdana" w:cs="Times New Roman"/>
          <w:sz w:val="16"/>
          <w:szCs w:val="16"/>
        </w:rPr>
        <w:t xml:space="preserve">differently </w:t>
      </w:r>
      <w:r w:rsidR="00E239A6">
        <w:rPr>
          <w:rFonts w:ascii="Verdana" w:hAnsi="Verdana" w:cs="Times New Roman"/>
          <w:sz w:val="16"/>
          <w:szCs w:val="16"/>
        </w:rPr>
        <w:t>and at a different speed</w:t>
      </w:r>
      <w:r w:rsidR="00AC101E">
        <w:rPr>
          <w:rFonts w:ascii="Verdana" w:hAnsi="Verdana" w:cs="Times New Roman"/>
          <w:sz w:val="16"/>
          <w:szCs w:val="16"/>
        </w:rPr>
        <w:t>. It is important to not schedule any major events for 3 weeks after the initial procedure</w:t>
      </w:r>
      <w:r w:rsidR="001E6CA7">
        <w:rPr>
          <w:rFonts w:ascii="Verdana" w:hAnsi="Verdana" w:cs="Times New Roman"/>
          <w:sz w:val="16"/>
          <w:szCs w:val="16"/>
        </w:rPr>
        <w:t>.</w:t>
      </w:r>
    </w:p>
    <w:sectPr w:rsidR="0008705F" w:rsidRPr="00333D7A" w:rsidSect="00C60D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mj-ea">
    <w:panose1 w:val="00000000000000000000"/>
    <w:charset w:val="00"/>
    <w:family w:val="roman"/>
    <w:notTrueType/>
    <w:pitch w:val="default"/>
  </w:font>
  <w:font w:name="+mj-cs">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354C7"/>
    <w:multiLevelType w:val="hybridMultilevel"/>
    <w:tmpl w:val="618EEDF0"/>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16cid:durableId="16204566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D210F"/>
    <w:rsid w:val="00050BB9"/>
    <w:rsid w:val="00071741"/>
    <w:rsid w:val="0008705F"/>
    <w:rsid w:val="000C4E45"/>
    <w:rsid w:val="00104202"/>
    <w:rsid w:val="00186E38"/>
    <w:rsid w:val="00195BA7"/>
    <w:rsid w:val="001E6CA7"/>
    <w:rsid w:val="00200DFF"/>
    <w:rsid w:val="002641E7"/>
    <w:rsid w:val="0029221E"/>
    <w:rsid w:val="00293063"/>
    <w:rsid w:val="002944F1"/>
    <w:rsid w:val="002B68C8"/>
    <w:rsid w:val="002B7C0D"/>
    <w:rsid w:val="00333D7A"/>
    <w:rsid w:val="0036107F"/>
    <w:rsid w:val="003649C9"/>
    <w:rsid w:val="00376F9A"/>
    <w:rsid w:val="003D1BB5"/>
    <w:rsid w:val="004D210F"/>
    <w:rsid w:val="00550435"/>
    <w:rsid w:val="0057767C"/>
    <w:rsid w:val="00590319"/>
    <w:rsid w:val="00590B0E"/>
    <w:rsid w:val="005C225B"/>
    <w:rsid w:val="005F5EA2"/>
    <w:rsid w:val="00616D94"/>
    <w:rsid w:val="00637442"/>
    <w:rsid w:val="00641E4F"/>
    <w:rsid w:val="006539E7"/>
    <w:rsid w:val="00662B57"/>
    <w:rsid w:val="006A52CE"/>
    <w:rsid w:val="006C3731"/>
    <w:rsid w:val="006C69D3"/>
    <w:rsid w:val="00727181"/>
    <w:rsid w:val="00797E29"/>
    <w:rsid w:val="007B42B8"/>
    <w:rsid w:val="007C41AB"/>
    <w:rsid w:val="00800AA4"/>
    <w:rsid w:val="008A564A"/>
    <w:rsid w:val="00905802"/>
    <w:rsid w:val="009070BA"/>
    <w:rsid w:val="009210A6"/>
    <w:rsid w:val="009D06A3"/>
    <w:rsid w:val="00A20C49"/>
    <w:rsid w:val="00A302D9"/>
    <w:rsid w:val="00A8412C"/>
    <w:rsid w:val="00AB06A8"/>
    <w:rsid w:val="00AC101E"/>
    <w:rsid w:val="00AE2249"/>
    <w:rsid w:val="00B23535"/>
    <w:rsid w:val="00B978B1"/>
    <w:rsid w:val="00BD109D"/>
    <w:rsid w:val="00BD6A1A"/>
    <w:rsid w:val="00C22BA2"/>
    <w:rsid w:val="00C3224C"/>
    <w:rsid w:val="00C60D43"/>
    <w:rsid w:val="00C83BE0"/>
    <w:rsid w:val="00CA4194"/>
    <w:rsid w:val="00CC1B50"/>
    <w:rsid w:val="00CD500C"/>
    <w:rsid w:val="00D21F1B"/>
    <w:rsid w:val="00D80248"/>
    <w:rsid w:val="00D8194F"/>
    <w:rsid w:val="00D86693"/>
    <w:rsid w:val="00DC67B5"/>
    <w:rsid w:val="00E239A6"/>
    <w:rsid w:val="00E375DD"/>
    <w:rsid w:val="00EF45C1"/>
    <w:rsid w:val="00F10DE2"/>
    <w:rsid w:val="00F37A1F"/>
    <w:rsid w:val="00F47BB8"/>
    <w:rsid w:val="00F6439F"/>
    <w:rsid w:val="00FC071C"/>
    <w:rsid w:val="00FE4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046A9"/>
  <w15:docId w15:val="{EA85E913-80C8-446D-9911-4F113EE6D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D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6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rowmepretty.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1</Pages>
  <Words>431</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Eveline Benjamin</dc:creator>
  <cp:keywords/>
  <dc:description/>
  <cp:lastModifiedBy>Eveline Benjamin</cp:lastModifiedBy>
  <cp:revision>64</cp:revision>
  <cp:lastPrinted>2022-10-12T04:24:00Z</cp:lastPrinted>
  <dcterms:created xsi:type="dcterms:W3CDTF">2010-04-27T07:20:00Z</dcterms:created>
  <dcterms:modified xsi:type="dcterms:W3CDTF">2023-09-13T04:08:00Z</dcterms:modified>
</cp:coreProperties>
</file>